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C4" w:rsidRPr="00C84CB2" w:rsidRDefault="00286814" w:rsidP="008C48FC">
      <w:pPr>
        <w:pStyle w:val="a5"/>
        <w:numPr>
          <w:ilvl w:val="0"/>
          <w:numId w:val="2"/>
        </w:numPr>
        <w:spacing w:line="360" w:lineRule="auto"/>
        <w:rPr>
          <w:b/>
          <w:bCs/>
          <w:sz w:val="28"/>
          <w:szCs w:val="28"/>
        </w:rPr>
      </w:pPr>
      <w:r w:rsidRPr="00C84CB2">
        <w:rPr>
          <w:rFonts w:hint="cs"/>
          <w:b/>
          <w:bCs/>
          <w:sz w:val="28"/>
          <w:szCs w:val="28"/>
          <w:rtl/>
        </w:rPr>
        <w:t>تمهيد :</w:t>
      </w:r>
    </w:p>
    <w:p w:rsidR="00286814" w:rsidRDefault="00286814" w:rsidP="008C48FC">
      <w:pPr>
        <w:spacing w:line="360" w:lineRule="auto"/>
        <w:jc w:val="both"/>
        <w:rPr>
          <w:sz w:val="28"/>
          <w:szCs w:val="28"/>
          <w:rtl/>
        </w:rPr>
      </w:pPr>
      <w:r>
        <w:rPr>
          <w:rFonts w:hint="cs"/>
          <w:rtl/>
        </w:rPr>
        <w:t xml:space="preserve">      </w:t>
      </w:r>
      <w:r w:rsidRPr="008C48FC">
        <w:rPr>
          <w:rFonts w:hint="cs"/>
          <w:sz w:val="28"/>
          <w:szCs w:val="28"/>
          <w:rtl/>
        </w:rPr>
        <w:t>مع ظهور التقنيات الحديثة، وتطور وسائل الاتصال، وإتاحة المعلومات عبر الشبكات العالمية، أخذت المكتبات تخرج عن إطارها المألوف</w:t>
      </w:r>
      <w:r w:rsidR="008C48FC" w:rsidRPr="008C48FC">
        <w:rPr>
          <w:rFonts w:hint="cs"/>
          <w:sz w:val="28"/>
          <w:szCs w:val="28"/>
          <w:rtl/>
        </w:rPr>
        <w:t xml:space="preserve"> والمحدود داخل جدران تضم مجموعات من أوعية المعلومات التقليدية والإلكترونية المنظمة.  فقد استفادت المكتبات من تطورات التقنية والاتصالات، وبدأت تخرج بمحتوياتها إلى المستفيدين في أماكن تواجدهم، بعد أن كان الأمر يتطلب توجههم إلى مباني المكتبات في مواقعها للحصول على المعلومات التي يرغبون فيها أو يحتاجون إليها.  وقد تحققت تلك النقلة النوعية من خ</w:t>
      </w:r>
      <w:r w:rsidR="008C48FC">
        <w:rPr>
          <w:rFonts w:hint="cs"/>
          <w:sz w:val="28"/>
          <w:szCs w:val="28"/>
          <w:rtl/>
        </w:rPr>
        <w:t>لال نمط متطور من المكتبات يمثل ا</w:t>
      </w:r>
      <w:r w:rsidR="008C48FC" w:rsidRPr="008C48FC">
        <w:rPr>
          <w:rFonts w:hint="cs"/>
          <w:sz w:val="28"/>
          <w:szCs w:val="28"/>
          <w:rtl/>
        </w:rPr>
        <w:t>متدادا للمكتبات التقليدية بما تؤديه من وظائف رئيسية تتمثل في : اختيار المجموعات، وتنميتها، وتنظيمها، وإتاحتها للاستخدام، ولكن في شكل رقمي، ويعرف هذا النوع من المكتبات بالمكتبات الرقمية نسبة إلى طبيعة محتوياتها التي تكون عادة في شكل رقمي.</w:t>
      </w:r>
    </w:p>
    <w:p w:rsidR="008C48FC" w:rsidRDefault="003B4392" w:rsidP="00C84CB2">
      <w:pPr>
        <w:pStyle w:val="a5"/>
        <w:numPr>
          <w:ilvl w:val="0"/>
          <w:numId w:val="2"/>
        </w:numPr>
        <w:spacing w:line="360" w:lineRule="auto"/>
        <w:jc w:val="both"/>
        <w:rPr>
          <w:b/>
          <w:bCs/>
          <w:sz w:val="28"/>
          <w:szCs w:val="28"/>
        </w:rPr>
      </w:pPr>
      <w:r>
        <w:rPr>
          <w:rFonts w:hint="cs"/>
          <w:b/>
          <w:bCs/>
          <w:sz w:val="28"/>
          <w:szCs w:val="28"/>
          <w:rtl/>
        </w:rPr>
        <w:t xml:space="preserve">مفهوم المكتبة الرقمية ( </w:t>
      </w:r>
      <w:r>
        <w:rPr>
          <w:b/>
          <w:bCs/>
          <w:sz w:val="28"/>
          <w:szCs w:val="28"/>
        </w:rPr>
        <w:t xml:space="preserve">Digital Library </w:t>
      </w:r>
      <w:r>
        <w:rPr>
          <w:rFonts w:hint="cs"/>
          <w:b/>
          <w:bCs/>
          <w:sz w:val="28"/>
          <w:szCs w:val="28"/>
          <w:rtl/>
        </w:rPr>
        <w:t xml:space="preserve"> )</w:t>
      </w:r>
    </w:p>
    <w:p w:rsidR="003B4392" w:rsidRPr="008E55EC" w:rsidRDefault="003B4392" w:rsidP="00C84CB2">
      <w:pPr>
        <w:spacing w:line="360" w:lineRule="auto"/>
        <w:jc w:val="both"/>
        <w:rPr>
          <w:sz w:val="28"/>
          <w:szCs w:val="28"/>
          <w:rtl/>
        </w:rPr>
      </w:pPr>
      <w:r>
        <w:rPr>
          <w:rFonts w:hint="cs"/>
          <w:b/>
          <w:bCs/>
          <w:sz w:val="28"/>
          <w:szCs w:val="28"/>
          <w:rtl/>
        </w:rPr>
        <w:t xml:space="preserve">      </w:t>
      </w:r>
      <w:r w:rsidRPr="008E55EC">
        <w:rPr>
          <w:rFonts w:hint="cs"/>
          <w:sz w:val="28"/>
          <w:szCs w:val="28"/>
          <w:rtl/>
        </w:rPr>
        <w:t>وضعت العديد من التعريفات للتعبير عن مفهوم المكتبة الرقمية وتحديده، ومنها :</w:t>
      </w:r>
    </w:p>
    <w:p w:rsidR="00C84CB2" w:rsidRPr="008E55EC" w:rsidRDefault="003B4392" w:rsidP="003B4392">
      <w:pPr>
        <w:pStyle w:val="a5"/>
        <w:numPr>
          <w:ilvl w:val="0"/>
          <w:numId w:val="3"/>
        </w:numPr>
        <w:spacing w:line="360" w:lineRule="auto"/>
        <w:jc w:val="both"/>
        <w:rPr>
          <w:sz w:val="28"/>
          <w:szCs w:val="28"/>
        </w:rPr>
      </w:pPr>
      <w:r w:rsidRPr="008E55EC">
        <w:rPr>
          <w:rFonts w:hint="cs"/>
          <w:sz w:val="28"/>
          <w:szCs w:val="28"/>
          <w:rtl/>
        </w:rPr>
        <w:t xml:space="preserve">هي امتداد لمؤسسات المعلومات التي تعمل على اختيار المعلومات وجمعها وتنظيمها وحفظها وإتاحتها، شأنها في ذلك شأن المؤسسات الأخرى كالمكتبات والمتاحف والأرشيفات، كما أن المكتبة الرقمية في الوقت نفسه هي امتداد وتعزيز لنظم تخزين واسترجاع المعلومات التي </w:t>
      </w:r>
      <w:r w:rsidR="008E55EC" w:rsidRPr="008E55EC">
        <w:rPr>
          <w:rFonts w:hint="cs"/>
          <w:sz w:val="28"/>
          <w:szCs w:val="28"/>
          <w:rtl/>
        </w:rPr>
        <w:t>تعالج البيانات الرقمية سواء كانت نصية أم صوتية أم مصورة.</w:t>
      </w:r>
    </w:p>
    <w:p w:rsidR="008E55EC" w:rsidRDefault="008E55EC" w:rsidP="003B4392">
      <w:pPr>
        <w:pStyle w:val="a5"/>
        <w:numPr>
          <w:ilvl w:val="0"/>
          <w:numId w:val="3"/>
        </w:numPr>
        <w:spacing w:line="360" w:lineRule="auto"/>
        <w:jc w:val="both"/>
        <w:rPr>
          <w:sz w:val="28"/>
          <w:szCs w:val="28"/>
        </w:rPr>
      </w:pPr>
      <w:r w:rsidRPr="008E55EC">
        <w:rPr>
          <w:rFonts w:hint="cs"/>
          <w:sz w:val="28"/>
          <w:szCs w:val="28"/>
          <w:rtl/>
        </w:rPr>
        <w:t>مجموعة من أوعية المعلومات المحسبة رقميا، والمرتبة بطريقة خاصة تناسب طريقة الاستخدام من خلال شبكات المعلومات التي تمكن من الوصول إلى المعلومات مهما بعد</w:t>
      </w:r>
      <w:r w:rsidR="004A5E3B">
        <w:rPr>
          <w:rFonts w:hint="cs"/>
          <w:sz w:val="28"/>
          <w:szCs w:val="28"/>
          <w:rtl/>
        </w:rPr>
        <w:t>ت</w:t>
      </w:r>
      <w:r w:rsidRPr="008E55EC">
        <w:rPr>
          <w:rFonts w:hint="cs"/>
          <w:sz w:val="28"/>
          <w:szCs w:val="28"/>
          <w:rtl/>
        </w:rPr>
        <w:t xml:space="preserve"> المسافات.</w:t>
      </w:r>
    </w:p>
    <w:p w:rsidR="000E0EF3" w:rsidRDefault="000E0EF3" w:rsidP="003B4392">
      <w:pPr>
        <w:pStyle w:val="a5"/>
        <w:numPr>
          <w:ilvl w:val="0"/>
          <w:numId w:val="3"/>
        </w:numPr>
        <w:spacing w:line="360" w:lineRule="auto"/>
        <w:jc w:val="both"/>
        <w:rPr>
          <w:sz w:val="28"/>
          <w:szCs w:val="28"/>
        </w:rPr>
      </w:pPr>
      <w:r>
        <w:rPr>
          <w:rFonts w:hint="cs"/>
          <w:sz w:val="28"/>
          <w:szCs w:val="28"/>
          <w:rtl/>
        </w:rPr>
        <w:t>مجموعة من المعلومات الخاضعة لإدارة جيدة، مع ما يتصل بها من خدمات، حيث يتم اختزان المعلومات في صيغ رقمية، ومن ثم إتاحتها عبر شبكة من الحاسبات.</w:t>
      </w:r>
    </w:p>
    <w:p w:rsidR="00504ACF" w:rsidRDefault="001C5BA6" w:rsidP="00504ACF">
      <w:pPr>
        <w:pStyle w:val="a5"/>
        <w:numPr>
          <w:ilvl w:val="0"/>
          <w:numId w:val="3"/>
        </w:numPr>
        <w:spacing w:line="360" w:lineRule="auto"/>
        <w:jc w:val="both"/>
        <w:rPr>
          <w:sz w:val="28"/>
          <w:szCs w:val="28"/>
        </w:rPr>
      </w:pPr>
      <w:r>
        <w:rPr>
          <w:rFonts w:hint="cs"/>
          <w:sz w:val="28"/>
          <w:szCs w:val="28"/>
          <w:rtl/>
        </w:rPr>
        <w:t xml:space="preserve">هي المكتبة التي تتضمن في رصيدها </w:t>
      </w:r>
      <w:r w:rsidR="001B7F61">
        <w:rPr>
          <w:rFonts w:hint="cs"/>
          <w:sz w:val="28"/>
          <w:szCs w:val="28"/>
          <w:rtl/>
        </w:rPr>
        <w:t xml:space="preserve">مصادر رقمية سواء المنتجة أصلا في شكل رقمي أو التي تم تحويلها إلى الشكل الرقمي ( المرقمنة ) وتتيح عمليات ضبطها ببليوجرافيا وتنظيمها وصيانتها باستخدام نظام آلي متكامل، يتيح أدوات وأساليب بحث واسترجاع لمختلف أنواع مصادرها، ويتيح الدخول إلى مستودعاتها والاستفادة من </w:t>
      </w:r>
      <w:r w:rsidR="001B7F61">
        <w:rPr>
          <w:rFonts w:hint="cs"/>
          <w:sz w:val="28"/>
          <w:szCs w:val="28"/>
          <w:rtl/>
        </w:rPr>
        <w:lastRenderedPageBreak/>
        <w:t>خدماتها عن طريق شبكة حاسبات، سواء كانت محلية أو موسعة أو عبر شبكة الإنترنت.</w:t>
      </w:r>
    </w:p>
    <w:p w:rsidR="00C741FF" w:rsidRDefault="00C741FF" w:rsidP="00504ACF">
      <w:pPr>
        <w:pStyle w:val="a5"/>
        <w:numPr>
          <w:ilvl w:val="0"/>
          <w:numId w:val="3"/>
        </w:numPr>
        <w:spacing w:line="360" w:lineRule="auto"/>
        <w:jc w:val="both"/>
        <w:rPr>
          <w:sz w:val="28"/>
          <w:szCs w:val="28"/>
        </w:rPr>
      </w:pPr>
      <w:r>
        <w:rPr>
          <w:rFonts w:hint="cs"/>
          <w:sz w:val="28"/>
          <w:szCs w:val="28"/>
          <w:rtl/>
        </w:rPr>
        <w:t>مؤسسات توفر الموارد المعلوماتية بما فيها الكادر المتخصص لاختيار وبناء وإتاحة المجموعات الرقمية ومعالجتها وتوزيعها وحفظها، وضمان استمراريتها وانسيابها وتوفيرها بطريقة سهلة واقتصادية لجمهور المستفيدين.</w:t>
      </w:r>
    </w:p>
    <w:p w:rsidR="00C741FF" w:rsidRDefault="00C741FF" w:rsidP="00C741FF">
      <w:pPr>
        <w:pStyle w:val="a5"/>
        <w:spacing w:line="360" w:lineRule="auto"/>
        <w:ind w:left="795"/>
        <w:jc w:val="both"/>
        <w:rPr>
          <w:sz w:val="28"/>
          <w:szCs w:val="28"/>
        </w:rPr>
      </w:pPr>
    </w:p>
    <w:p w:rsidR="00504ACF" w:rsidRPr="00504ACF" w:rsidRDefault="00504ACF" w:rsidP="00504ACF">
      <w:pPr>
        <w:pStyle w:val="a5"/>
        <w:numPr>
          <w:ilvl w:val="0"/>
          <w:numId w:val="6"/>
        </w:numPr>
        <w:spacing w:line="360" w:lineRule="auto"/>
        <w:jc w:val="both"/>
        <w:rPr>
          <w:b/>
          <w:bCs/>
          <w:sz w:val="28"/>
          <w:szCs w:val="28"/>
        </w:rPr>
      </w:pPr>
      <w:r w:rsidRPr="00504ACF">
        <w:rPr>
          <w:rFonts w:hint="cs"/>
          <w:b/>
          <w:bCs/>
          <w:sz w:val="28"/>
          <w:szCs w:val="28"/>
          <w:rtl/>
        </w:rPr>
        <w:t>ملاحظة :</w:t>
      </w:r>
    </w:p>
    <w:p w:rsidR="00504ACF" w:rsidRDefault="00504ACF" w:rsidP="00583F17">
      <w:pPr>
        <w:pStyle w:val="a5"/>
        <w:numPr>
          <w:ilvl w:val="0"/>
          <w:numId w:val="7"/>
        </w:numPr>
        <w:spacing w:line="360" w:lineRule="auto"/>
        <w:jc w:val="both"/>
        <w:rPr>
          <w:sz w:val="28"/>
          <w:szCs w:val="28"/>
        </w:rPr>
      </w:pPr>
      <w:r>
        <w:rPr>
          <w:rFonts w:hint="cs"/>
          <w:sz w:val="28"/>
          <w:szCs w:val="28"/>
          <w:rtl/>
        </w:rPr>
        <w:t xml:space="preserve">تركز التعريفات السابقة على أن المكتبة الرقمية تقوم بمختلف الوظائف الرئيسية التي تقوم بها المكتبات التقليدية ( اختيار المجموعات وتنميتها وتنظيمها وإتاحتها للاستخدام ولكن في شكل رقمي ) = ( إدارة متكاملة للمصادر الرقمية </w:t>
      </w:r>
      <w:r w:rsidR="00583F17">
        <w:rPr>
          <w:rFonts w:hint="cs"/>
          <w:sz w:val="28"/>
          <w:szCs w:val="28"/>
          <w:rtl/>
        </w:rPr>
        <w:t xml:space="preserve">) </w:t>
      </w:r>
      <w:r>
        <w:rPr>
          <w:rFonts w:hint="cs"/>
          <w:sz w:val="28"/>
          <w:szCs w:val="28"/>
          <w:rtl/>
        </w:rPr>
        <w:t xml:space="preserve">مما يصحح الخطأ القائل بأن شبكة الإنترنت </w:t>
      </w:r>
      <w:r w:rsidR="00583F17">
        <w:rPr>
          <w:rFonts w:hint="cs"/>
          <w:sz w:val="28"/>
          <w:szCs w:val="28"/>
          <w:rtl/>
        </w:rPr>
        <w:t xml:space="preserve">هي المكتبة الرقمية، حيث أن </w:t>
      </w:r>
      <w:r w:rsidR="00583F17" w:rsidRPr="00583F17">
        <w:rPr>
          <w:rStyle w:val="apple-style-span"/>
          <w:color w:val="000000"/>
          <w:sz w:val="28"/>
          <w:szCs w:val="28"/>
          <w:rtl/>
        </w:rPr>
        <w:t xml:space="preserve">العثور على المعلومات المتاحة على </w:t>
      </w:r>
      <w:r w:rsidR="00583F17" w:rsidRPr="00583F17">
        <w:rPr>
          <w:rStyle w:val="apple-style-span"/>
          <w:rFonts w:hint="cs"/>
          <w:color w:val="000000"/>
          <w:sz w:val="28"/>
          <w:szCs w:val="28"/>
          <w:rtl/>
        </w:rPr>
        <w:t xml:space="preserve">الشبكة </w:t>
      </w:r>
      <w:r w:rsidR="00583F17" w:rsidRPr="00583F17">
        <w:rPr>
          <w:rStyle w:val="apple-style-span"/>
          <w:color w:val="000000"/>
          <w:sz w:val="28"/>
          <w:szCs w:val="28"/>
          <w:rtl/>
        </w:rPr>
        <w:t>العنكبوتية ليس من السهولة بمكان، كما أنه ليس من السهولة أيضًا الوثوق في مدى جودة تلك المعلومات؛ هذا مما يتنافى مع مفهوم المكتبة بصفة عامة والرقمية منها خاصة</w:t>
      </w:r>
      <w:r w:rsidR="00583F17" w:rsidRPr="00583F17">
        <w:rPr>
          <w:rStyle w:val="apple-style-span"/>
          <w:color w:val="000000"/>
          <w:sz w:val="28"/>
          <w:szCs w:val="28"/>
        </w:rPr>
        <w:t>.</w:t>
      </w:r>
      <w:r w:rsidR="00583F17">
        <w:rPr>
          <w:rFonts w:hint="cs"/>
          <w:sz w:val="28"/>
          <w:szCs w:val="28"/>
          <w:rtl/>
        </w:rPr>
        <w:t xml:space="preserve">  فشبكة الإنترنت وسيلة تتاح من خلالها المكتبة الرقمية وليست هي المكتبة الرقمية.</w:t>
      </w:r>
    </w:p>
    <w:p w:rsidR="00583F17" w:rsidRDefault="00583F17" w:rsidP="00583F17">
      <w:pPr>
        <w:pStyle w:val="a5"/>
        <w:numPr>
          <w:ilvl w:val="0"/>
          <w:numId w:val="7"/>
        </w:numPr>
        <w:spacing w:line="360" w:lineRule="auto"/>
        <w:jc w:val="both"/>
        <w:rPr>
          <w:sz w:val="28"/>
          <w:szCs w:val="28"/>
        </w:rPr>
      </w:pPr>
      <w:r>
        <w:rPr>
          <w:rFonts w:hint="cs"/>
          <w:sz w:val="28"/>
          <w:szCs w:val="28"/>
          <w:rtl/>
        </w:rPr>
        <w:t>هناك مجموعة من المصطلحات المتداخلة مع مصطلح المكتبة الرقمية، والتي تتفق معها في جوانب وتختلف في جوانب أخرى، وقد تستخدم أحيانا كمر</w:t>
      </w:r>
      <w:r w:rsidR="00AD774C">
        <w:rPr>
          <w:rFonts w:hint="cs"/>
          <w:sz w:val="28"/>
          <w:szCs w:val="28"/>
          <w:rtl/>
        </w:rPr>
        <w:t xml:space="preserve">ادفات لها، </w:t>
      </w:r>
      <w:r>
        <w:rPr>
          <w:rFonts w:hint="cs"/>
          <w:sz w:val="28"/>
          <w:szCs w:val="28"/>
          <w:rtl/>
        </w:rPr>
        <w:t>ومن تلك المص</w:t>
      </w:r>
      <w:r w:rsidR="00AD774C">
        <w:rPr>
          <w:rFonts w:hint="cs"/>
          <w:sz w:val="28"/>
          <w:szCs w:val="28"/>
          <w:rtl/>
        </w:rPr>
        <w:t>ط</w:t>
      </w:r>
      <w:r>
        <w:rPr>
          <w:rFonts w:hint="cs"/>
          <w:sz w:val="28"/>
          <w:szCs w:val="28"/>
          <w:rtl/>
        </w:rPr>
        <w:t>لحات</w:t>
      </w:r>
      <w:r w:rsidR="00AD774C">
        <w:rPr>
          <w:rFonts w:hint="cs"/>
          <w:sz w:val="28"/>
          <w:szCs w:val="28"/>
          <w:rtl/>
        </w:rPr>
        <w:t xml:space="preserve"> :</w:t>
      </w:r>
    </w:p>
    <w:p w:rsidR="00AD774C" w:rsidRDefault="00AD774C" w:rsidP="00AD774C">
      <w:pPr>
        <w:pStyle w:val="a5"/>
        <w:numPr>
          <w:ilvl w:val="0"/>
          <w:numId w:val="8"/>
        </w:numPr>
        <w:spacing w:line="360" w:lineRule="auto"/>
        <w:jc w:val="both"/>
        <w:rPr>
          <w:sz w:val="28"/>
          <w:szCs w:val="28"/>
        </w:rPr>
      </w:pPr>
      <w:r>
        <w:rPr>
          <w:rFonts w:hint="cs"/>
          <w:sz w:val="28"/>
          <w:szCs w:val="28"/>
          <w:rtl/>
        </w:rPr>
        <w:t xml:space="preserve">المكتبة الإلكترونية ( </w:t>
      </w:r>
      <w:r w:rsidR="007E1D5F">
        <w:rPr>
          <w:sz w:val="28"/>
          <w:szCs w:val="28"/>
        </w:rPr>
        <w:t>E</w:t>
      </w:r>
      <w:r w:rsidR="00E972A8">
        <w:rPr>
          <w:sz w:val="28"/>
          <w:szCs w:val="28"/>
        </w:rPr>
        <w:t>lectronic Library</w:t>
      </w:r>
      <w:r w:rsidR="00E972A8">
        <w:rPr>
          <w:rFonts w:hint="cs"/>
          <w:sz w:val="28"/>
          <w:szCs w:val="28"/>
          <w:rtl/>
        </w:rPr>
        <w:t xml:space="preserve"> )</w:t>
      </w:r>
    </w:p>
    <w:p w:rsidR="00AD774C" w:rsidRDefault="00AD774C" w:rsidP="00AD774C">
      <w:pPr>
        <w:pStyle w:val="a5"/>
        <w:numPr>
          <w:ilvl w:val="0"/>
          <w:numId w:val="8"/>
        </w:numPr>
        <w:spacing w:line="360" w:lineRule="auto"/>
        <w:jc w:val="both"/>
        <w:rPr>
          <w:sz w:val="28"/>
          <w:szCs w:val="28"/>
        </w:rPr>
      </w:pPr>
      <w:r>
        <w:rPr>
          <w:rFonts w:hint="cs"/>
          <w:sz w:val="28"/>
          <w:szCs w:val="28"/>
          <w:rtl/>
        </w:rPr>
        <w:t xml:space="preserve">المكتبة الافتراضية ( </w:t>
      </w:r>
      <w:r w:rsidR="00E972A8">
        <w:rPr>
          <w:sz w:val="28"/>
          <w:szCs w:val="28"/>
        </w:rPr>
        <w:t>Virtual Library</w:t>
      </w:r>
      <w:r w:rsidR="00E972A8">
        <w:rPr>
          <w:rFonts w:hint="cs"/>
          <w:sz w:val="28"/>
          <w:szCs w:val="28"/>
          <w:rtl/>
        </w:rPr>
        <w:t xml:space="preserve"> )</w:t>
      </w:r>
    </w:p>
    <w:p w:rsidR="00AD774C" w:rsidRDefault="00AD774C" w:rsidP="00AD774C">
      <w:pPr>
        <w:pStyle w:val="a5"/>
        <w:numPr>
          <w:ilvl w:val="0"/>
          <w:numId w:val="8"/>
        </w:numPr>
        <w:spacing w:line="360" w:lineRule="auto"/>
        <w:jc w:val="both"/>
        <w:rPr>
          <w:sz w:val="28"/>
          <w:szCs w:val="28"/>
        </w:rPr>
      </w:pPr>
      <w:r>
        <w:rPr>
          <w:rFonts w:hint="cs"/>
          <w:sz w:val="28"/>
          <w:szCs w:val="28"/>
          <w:rtl/>
        </w:rPr>
        <w:t>المكتبة المهجنة أو المهيبرة</w:t>
      </w:r>
      <w:r w:rsidR="00E972A8">
        <w:rPr>
          <w:rFonts w:hint="cs"/>
          <w:sz w:val="28"/>
          <w:szCs w:val="28"/>
          <w:rtl/>
        </w:rPr>
        <w:t xml:space="preserve"> ( </w:t>
      </w:r>
      <w:r w:rsidR="00C741FF">
        <w:rPr>
          <w:sz w:val="28"/>
          <w:szCs w:val="28"/>
        </w:rPr>
        <w:t>Hypr</w:t>
      </w:r>
      <w:r w:rsidR="0072029A">
        <w:rPr>
          <w:sz w:val="28"/>
          <w:szCs w:val="28"/>
        </w:rPr>
        <w:t>id</w:t>
      </w:r>
      <w:r w:rsidR="00C741FF">
        <w:rPr>
          <w:sz w:val="28"/>
          <w:szCs w:val="28"/>
        </w:rPr>
        <w:t xml:space="preserve"> Library</w:t>
      </w:r>
      <w:r w:rsidR="00C741FF">
        <w:rPr>
          <w:rFonts w:hint="cs"/>
          <w:sz w:val="28"/>
          <w:szCs w:val="28"/>
          <w:rtl/>
        </w:rPr>
        <w:t xml:space="preserve"> )</w:t>
      </w:r>
    </w:p>
    <w:p w:rsidR="00AD774C" w:rsidRDefault="00AD774C" w:rsidP="00AD774C">
      <w:pPr>
        <w:pStyle w:val="a5"/>
        <w:numPr>
          <w:ilvl w:val="0"/>
          <w:numId w:val="8"/>
        </w:numPr>
        <w:spacing w:line="360" w:lineRule="auto"/>
        <w:jc w:val="both"/>
        <w:rPr>
          <w:sz w:val="28"/>
          <w:szCs w:val="28"/>
        </w:rPr>
      </w:pPr>
      <w:r>
        <w:rPr>
          <w:rFonts w:hint="cs"/>
          <w:sz w:val="28"/>
          <w:szCs w:val="28"/>
          <w:rtl/>
        </w:rPr>
        <w:t>مكتبة المستقبل</w:t>
      </w:r>
      <w:r w:rsidR="00C741FF">
        <w:rPr>
          <w:rFonts w:hint="cs"/>
          <w:sz w:val="28"/>
          <w:szCs w:val="28"/>
          <w:rtl/>
        </w:rPr>
        <w:t xml:space="preserve"> ( </w:t>
      </w:r>
      <w:r w:rsidR="0072029A">
        <w:rPr>
          <w:sz w:val="28"/>
          <w:szCs w:val="28"/>
        </w:rPr>
        <w:t>Library of the Future</w:t>
      </w:r>
      <w:r w:rsidR="0072029A">
        <w:rPr>
          <w:rFonts w:hint="cs"/>
          <w:sz w:val="28"/>
          <w:szCs w:val="28"/>
          <w:rtl/>
        </w:rPr>
        <w:t xml:space="preserve"> )</w:t>
      </w:r>
    </w:p>
    <w:p w:rsidR="00AD774C" w:rsidRDefault="00AD774C" w:rsidP="00AD774C">
      <w:pPr>
        <w:pStyle w:val="a5"/>
        <w:numPr>
          <w:ilvl w:val="0"/>
          <w:numId w:val="8"/>
        </w:numPr>
        <w:spacing w:line="360" w:lineRule="auto"/>
        <w:jc w:val="both"/>
        <w:rPr>
          <w:sz w:val="28"/>
          <w:szCs w:val="28"/>
        </w:rPr>
      </w:pPr>
      <w:r>
        <w:rPr>
          <w:rFonts w:hint="cs"/>
          <w:sz w:val="28"/>
          <w:szCs w:val="28"/>
          <w:rtl/>
        </w:rPr>
        <w:t>مكتبة بلا ورق</w:t>
      </w:r>
      <w:r w:rsidR="0072029A">
        <w:rPr>
          <w:rFonts w:hint="cs"/>
          <w:sz w:val="28"/>
          <w:szCs w:val="28"/>
          <w:rtl/>
        </w:rPr>
        <w:t xml:space="preserve"> ( </w:t>
      </w:r>
      <w:r w:rsidR="0072029A">
        <w:rPr>
          <w:sz w:val="28"/>
          <w:szCs w:val="28"/>
        </w:rPr>
        <w:t>Paperless Library</w:t>
      </w:r>
      <w:r w:rsidR="0072029A">
        <w:rPr>
          <w:rFonts w:hint="cs"/>
          <w:sz w:val="28"/>
          <w:szCs w:val="28"/>
          <w:rtl/>
        </w:rPr>
        <w:t xml:space="preserve"> )</w:t>
      </w:r>
    </w:p>
    <w:p w:rsidR="00C741FF" w:rsidRDefault="00AD774C" w:rsidP="00C741FF">
      <w:pPr>
        <w:pStyle w:val="a5"/>
        <w:numPr>
          <w:ilvl w:val="0"/>
          <w:numId w:val="8"/>
        </w:numPr>
        <w:spacing w:line="360" w:lineRule="auto"/>
        <w:jc w:val="both"/>
        <w:rPr>
          <w:sz w:val="28"/>
          <w:szCs w:val="28"/>
        </w:rPr>
      </w:pPr>
      <w:r>
        <w:rPr>
          <w:rFonts w:hint="cs"/>
          <w:sz w:val="28"/>
          <w:szCs w:val="28"/>
          <w:rtl/>
        </w:rPr>
        <w:t xml:space="preserve">مكتبة بدون </w:t>
      </w:r>
      <w:r w:rsidR="00E805D3">
        <w:rPr>
          <w:rFonts w:hint="cs"/>
          <w:sz w:val="28"/>
          <w:szCs w:val="28"/>
          <w:rtl/>
        </w:rPr>
        <w:t xml:space="preserve">جدران </w:t>
      </w:r>
      <w:r w:rsidR="0072029A">
        <w:rPr>
          <w:rFonts w:hint="cs"/>
          <w:sz w:val="28"/>
          <w:szCs w:val="28"/>
          <w:rtl/>
        </w:rPr>
        <w:t xml:space="preserve">( </w:t>
      </w:r>
      <w:r w:rsidR="0072029A">
        <w:rPr>
          <w:sz w:val="28"/>
          <w:szCs w:val="28"/>
        </w:rPr>
        <w:t>Library without Walls</w:t>
      </w:r>
      <w:r w:rsidR="0072029A">
        <w:rPr>
          <w:rFonts w:hint="cs"/>
          <w:sz w:val="28"/>
          <w:szCs w:val="28"/>
          <w:rtl/>
        </w:rPr>
        <w:t xml:space="preserve"> )</w:t>
      </w:r>
    </w:p>
    <w:p w:rsidR="00C741FF" w:rsidRDefault="00C741FF" w:rsidP="00C741FF">
      <w:pPr>
        <w:spacing w:line="360" w:lineRule="auto"/>
        <w:jc w:val="both"/>
        <w:rPr>
          <w:sz w:val="28"/>
          <w:szCs w:val="28"/>
          <w:rtl/>
        </w:rPr>
      </w:pPr>
    </w:p>
    <w:p w:rsidR="00C741FF" w:rsidRPr="00C741FF" w:rsidRDefault="00C741FF" w:rsidP="00C741FF">
      <w:pPr>
        <w:spacing w:line="360" w:lineRule="auto"/>
        <w:jc w:val="both"/>
        <w:rPr>
          <w:sz w:val="28"/>
          <w:szCs w:val="28"/>
        </w:rPr>
      </w:pPr>
    </w:p>
    <w:p w:rsidR="00E805D3" w:rsidRDefault="00E805D3" w:rsidP="00E805D3">
      <w:pPr>
        <w:pStyle w:val="a5"/>
        <w:spacing w:line="360" w:lineRule="auto"/>
        <w:jc w:val="both"/>
        <w:rPr>
          <w:sz w:val="28"/>
          <w:szCs w:val="28"/>
        </w:rPr>
      </w:pPr>
    </w:p>
    <w:p w:rsidR="00E805D3" w:rsidRDefault="00E805D3" w:rsidP="00E805D3">
      <w:pPr>
        <w:pStyle w:val="a5"/>
        <w:numPr>
          <w:ilvl w:val="0"/>
          <w:numId w:val="2"/>
        </w:numPr>
        <w:spacing w:line="360" w:lineRule="auto"/>
        <w:jc w:val="both"/>
        <w:rPr>
          <w:b/>
          <w:bCs/>
          <w:sz w:val="28"/>
          <w:szCs w:val="28"/>
        </w:rPr>
      </w:pPr>
      <w:r w:rsidRPr="00E805D3">
        <w:rPr>
          <w:rFonts w:hint="cs"/>
          <w:b/>
          <w:bCs/>
          <w:sz w:val="28"/>
          <w:szCs w:val="28"/>
          <w:rtl/>
        </w:rPr>
        <w:lastRenderedPageBreak/>
        <w:t>أهداف المكتبة الرقمية :</w:t>
      </w:r>
    </w:p>
    <w:p w:rsidR="00E805D3" w:rsidRDefault="00E805D3" w:rsidP="00E805D3">
      <w:pPr>
        <w:spacing w:line="360" w:lineRule="auto"/>
        <w:jc w:val="both"/>
        <w:rPr>
          <w:sz w:val="28"/>
          <w:szCs w:val="28"/>
          <w:rtl/>
        </w:rPr>
      </w:pPr>
      <w:r>
        <w:rPr>
          <w:rFonts w:hint="cs"/>
          <w:b/>
          <w:bCs/>
          <w:sz w:val="28"/>
          <w:szCs w:val="28"/>
          <w:rtl/>
        </w:rPr>
        <w:t xml:space="preserve">      </w:t>
      </w:r>
      <w:r>
        <w:rPr>
          <w:rFonts w:hint="cs"/>
          <w:sz w:val="28"/>
          <w:szCs w:val="28"/>
          <w:rtl/>
        </w:rPr>
        <w:t>الهدف الواسع للمكتبة الرقمية يكمن في تحسين سبل تجميع مصادر المعرفة وتخزينها وتنظيمها وإتاحة استخدامها بشكل واسع في مختلف أشكالها الإلكترونية، ويمكن تلخيص أهداف المكتبة الرقمية فيما يلي :</w:t>
      </w:r>
    </w:p>
    <w:p w:rsidR="00E805D3" w:rsidRDefault="00E805D3" w:rsidP="00E805D3">
      <w:pPr>
        <w:pStyle w:val="a5"/>
        <w:numPr>
          <w:ilvl w:val="0"/>
          <w:numId w:val="9"/>
        </w:numPr>
        <w:spacing w:line="360" w:lineRule="auto"/>
        <w:jc w:val="both"/>
        <w:rPr>
          <w:sz w:val="28"/>
          <w:szCs w:val="28"/>
        </w:rPr>
      </w:pPr>
      <w:r>
        <w:rPr>
          <w:rFonts w:hint="cs"/>
          <w:sz w:val="28"/>
          <w:szCs w:val="28"/>
          <w:rtl/>
        </w:rPr>
        <w:t>تلبية احتياجات المجتمع من المعلومات من خلال الإتاحة الدائمة لمصادر المعلومات.</w:t>
      </w:r>
    </w:p>
    <w:p w:rsidR="00E805D3" w:rsidRDefault="00E805D3" w:rsidP="00E805D3">
      <w:pPr>
        <w:pStyle w:val="a5"/>
        <w:numPr>
          <w:ilvl w:val="0"/>
          <w:numId w:val="9"/>
        </w:numPr>
        <w:spacing w:line="360" w:lineRule="auto"/>
        <w:jc w:val="both"/>
        <w:rPr>
          <w:sz w:val="28"/>
          <w:szCs w:val="28"/>
        </w:rPr>
      </w:pPr>
      <w:r>
        <w:rPr>
          <w:rFonts w:hint="cs"/>
          <w:sz w:val="28"/>
          <w:szCs w:val="28"/>
          <w:rtl/>
        </w:rPr>
        <w:t xml:space="preserve">إتاحة مصادر المعلومات لأكبر عدد ممكن من المستفيدين، والوصول إلى فئات من المستفيدين </w:t>
      </w:r>
      <w:r w:rsidR="00E400F2">
        <w:rPr>
          <w:rFonts w:hint="cs"/>
          <w:sz w:val="28"/>
          <w:szCs w:val="28"/>
          <w:rtl/>
        </w:rPr>
        <w:t>لم ي</w:t>
      </w:r>
      <w:r>
        <w:rPr>
          <w:rFonts w:hint="cs"/>
          <w:sz w:val="28"/>
          <w:szCs w:val="28"/>
          <w:rtl/>
        </w:rPr>
        <w:t xml:space="preserve">كن من </w:t>
      </w:r>
      <w:r w:rsidR="00E400F2">
        <w:rPr>
          <w:rFonts w:hint="cs"/>
          <w:sz w:val="28"/>
          <w:szCs w:val="28"/>
          <w:rtl/>
        </w:rPr>
        <w:t xml:space="preserve">الممكن </w:t>
      </w:r>
      <w:r>
        <w:rPr>
          <w:rFonts w:hint="cs"/>
          <w:sz w:val="28"/>
          <w:szCs w:val="28"/>
          <w:rtl/>
        </w:rPr>
        <w:t>الوصول إليهم اعتمادا على الطرق التقليدية.</w:t>
      </w:r>
    </w:p>
    <w:p w:rsidR="00E805D3" w:rsidRDefault="00E805D3" w:rsidP="00E805D3">
      <w:pPr>
        <w:pStyle w:val="a5"/>
        <w:numPr>
          <w:ilvl w:val="0"/>
          <w:numId w:val="9"/>
        </w:numPr>
        <w:spacing w:line="360" w:lineRule="auto"/>
        <w:jc w:val="both"/>
        <w:rPr>
          <w:sz w:val="28"/>
          <w:szCs w:val="28"/>
        </w:rPr>
      </w:pPr>
      <w:r>
        <w:rPr>
          <w:rFonts w:hint="cs"/>
          <w:sz w:val="28"/>
          <w:szCs w:val="28"/>
          <w:rtl/>
        </w:rPr>
        <w:t>تكامل المعرفة من خلال الإتاحة الشاملة لكافة أشكال مصادر المعلومات.</w:t>
      </w:r>
    </w:p>
    <w:p w:rsidR="00E805D3" w:rsidRDefault="00E805D3" w:rsidP="00E805D3">
      <w:pPr>
        <w:pStyle w:val="a5"/>
        <w:numPr>
          <w:ilvl w:val="0"/>
          <w:numId w:val="9"/>
        </w:numPr>
        <w:spacing w:line="360" w:lineRule="auto"/>
        <w:jc w:val="both"/>
        <w:rPr>
          <w:sz w:val="28"/>
          <w:szCs w:val="28"/>
        </w:rPr>
      </w:pPr>
      <w:r>
        <w:rPr>
          <w:rFonts w:hint="cs"/>
          <w:sz w:val="28"/>
          <w:szCs w:val="28"/>
          <w:rtl/>
        </w:rPr>
        <w:t>الإحاطة الدائمة والسريعة بالإنتاج الفكري الحديث.</w:t>
      </w:r>
    </w:p>
    <w:p w:rsidR="00E805D3" w:rsidRDefault="00E805D3" w:rsidP="00E805D3">
      <w:pPr>
        <w:pStyle w:val="a5"/>
        <w:numPr>
          <w:ilvl w:val="0"/>
          <w:numId w:val="9"/>
        </w:numPr>
        <w:spacing w:line="360" w:lineRule="auto"/>
        <w:jc w:val="both"/>
        <w:rPr>
          <w:sz w:val="28"/>
          <w:szCs w:val="28"/>
        </w:rPr>
      </w:pPr>
      <w:r>
        <w:rPr>
          <w:rFonts w:hint="cs"/>
          <w:sz w:val="28"/>
          <w:szCs w:val="28"/>
          <w:rtl/>
        </w:rPr>
        <w:t xml:space="preserve">تحسن إمكانيات </w:t>
      </w:r>
      <w:r w:rsidR="00431941">
        <w:rPr>
          <w:rFonts w:hint="cs"/>
          <w:sz w:val="28"/>
          <w:szCs w:val="28"/>
          <w:rtl/>
        </w:rPr>
        <w:t>بحث الإنتاج الفكري وتصفحه.</w:t>
      </w:r>
    </w:p>
    <w:p w:rsidR="00431941" w:rsidRDefault="00431941" w:rsidP="00E805D3">
      <w:pPr>
        <w:pStyle w:val="a5"/>
        <w:numPr>
          <w:ilvl w:val="0"/>
          <w:numId w:val="9"/>
        </w:numPr>
        <w:spacing w:line="360" w:lineRule="auto"/>
        <w:jc w:val="both"/>
        <w:rPr>
          <w:sz w:val="28"/>
          <w:szCs w:val="28"/>
        </w:rPr>
      </w:pPr>
      <w:r>
        <w:rPr>
          <w:rFonts w:hint="cs"/>
          <w:sz w:val="28"/>
          <w:szCs w:val="28"/>
          <w:rtl/>
        </w:rPr>
        <w:t>حفظ وصيانة المجموعات الثمينة والنادرة.</w:t>
      </w:r>
    </w:p>
    <w:p w:rsidR="00431941" w:rsidRDefault="005F5EC3" w:rsidP="00E805D3">
      <w:pPr>
        <w:pStyle w:val="a5"/>
        <w:numPr>
          <w:ilvl w:val="0"/>
          <w:numId w:val="9"/>
        </w:numPr>
        <w:spacing w:line="360" w:lineRule="auto"/>
        <w:jc w:val="both"/>
        <w:rPr>
          <w:sz w:val="28"/>
          <w:szCs w:val="28"/>
        </w:rPr>
      </w:pPr>
      <w:r>
        <w:rPr>
          <w:rFonts w:hint="cs"/>
          <w:sz w:val="28"/>
          <w:szCs w:val="28"/>
          <w:rtl/>
        </w:rPr>
        <w:t xml:space="preserve">إتاحة الوصول إلى </w:t>
      </w:r>
      <w:r w:rsidR="00431941">
        <w:rPr>
          <w:rFonts w:hint="cs"/>
          <w:sz w:val="28"/>
          <w:szCs w:val="28"/>
          <w:rtl/>
        </w:rPr>
        <w:t>مصادر المعلومات التي كان يصعب الوصول إليها أو التي كان استخدامها مقيدا كالمخطوطات والكتب النادرة.</w:t>
      </w:r>
    </w:p>
    <w:p w:rsidR="00431941" w:rsidRDefault="00431941" w:rsidP="00E805D3">
      <w:pPr>
        <w:pStyle w:val="a5"/>
        <w:numPr>
          <w:ilvl w:val="0"/>
          <w:numId w:val="9"/>
        </w:numPr>
        <w:spacing w:line="360" w:lineRule="auto"/>
        <w:jc w:val="both"/>
        <w:rPr>
          <w:sz w:val="28"/>
          <w:szCs w:val="28"/>
        </w:rPr>
      </w:pPr>
      <w:r>
        <w:rPr>
          <w:rFonts w:hint="cs"/>
          <w:sz w:val="28"/>
          <w:szCs w:val="28"/>
          <w:rtl/>
        </w:rPr>
        <w:t>تضييق أبعاد الفجوة الرقمية وتجاوز انعكاساتها، من خلال توفير المعلومات وتهيئة وتدريب المستفيدين للتعامل مع التقنيات الحديثة لاسترجاع تلك المعلومات.</w:t>
      </w:r>
    </w:p>
    <w:p w:rsidR="00431941" w:rsidRDefault="00431941" w:rsidP="00E805D3">
      <w:pPr>
        <w:pStyle w:val="a5"/>
        <w:numPr>
          <w:ilvl w:val="0"/>
          <w:numId w:val="9"/>
        </w:numPr>
        <w:spacing w:line="360" w:lineRule="auto"/>
        <w:jc w:val="both"/>
        <w:rPr>
          <w:sz w:val="28"/>
          <w:szCs w:val="28"/>
        </w:rPr>
      </w:pPr>
      <w:r>
        <w:rPr>
          <w:rFonts w:hint="cs"/>
          <w:sz w:val="28"/>
          <w:szCs w:val="28"/>
          <w:rtl/>
        </w:rPr>
        <w:t>المساهمة في دعم برامج  محو الأمية المعلوماتية.</w:t>
      </w:r>
    </w:p>
    <w:p w:rsidR="00377C2F" w:rsidRDefault="00377C2F" w:rsidP="00377C2F">
      <w:pPr>
        <w:pStyle w:val="a5"/>
        <w:spacing w:line="360" w:lineRule="auto"/>
        <w:jc w:val="both"/>
        <w:rPr>
          <w:sz w:val="28"/>
          <w:szCs w:val="28"/>
        </w:rPr>
      </w:pPr>
    </w:p>
    <w:p w:rsidR="00377C2F" w:rsidRDefault="00377C2F" w:rsidP="00377C2F">
      <w:pPr>
        <w:pStyle w:val="a5"/>
        <w:numPr>
          <w:ilvl w:val="0"/>
          <w:numId w:val="2"/>
        </w:numPr>
        <w:spacing w:line="360" w:lineRule="auto"/>
        <w:jc w:val="both"/>
        <w:rPr>
          <w:b/>
          <w:bCs/>
          <w:sz w:val="28"/>
          <w:szCs w:val="28"/>
        </w:rPr>
      </w:pPr>
      <w:r w:rsidRPr="00377C2F">
        <w:rPr>
          <w:rFonts w:hint="cs"/>
          <w:b/>
          <w:bCs/>
          <w:sz w:val="28"/>
          <w:szCs w:val="28"/>
          <w:rtl/>
        </w:rPr>
        <w:t xml:space="preserve">نشأة وتطور المكتبة الرقمية : </w:t>
      </w:r>
    </w:p>
    <w:p w:rsidR="0098282D" w:rsidRDefault="0098282D" w:rsidP="0098282D">
      <w:pPr>
        <w:spacing w:line="360" w:lineRule="auto"/>
        <w:jc w:val="both"/>
        <w:rPr>
          <w:sz w:val="28"/>
          <w:szCs w:val="28"/>
          <w:rtl/>
        </w:rPr>
      </w:pPr>
      <w:r w:rsidRPr="006C02C9">
        <w:rPr>
          <w:rFonts w:hint="cs"/>
          <w:sz w:val="28"/>
          <w:szCs w:val="28"/>
          <w:rtl/>
        </w:rPr>
        <w:t xml:space="preserve">      </w:t>
      </w:r>
      <w:r w:rsidR="006C02C9" w:rsidRPr="006C02C9">
        <w:rPr>
          <w:rFonts w:hint="cs"/>
          <w:sz w:val="28"/>
          <w:szCs w:val="28"/>
          <w:rtl/>
        </w:rPr>
        <w:t xml:space="preserve">يمثل ظهور المكتبات الرقمية منعطفا مهما في تاريخ بث المعرفة والوصول إليها، فبعد أن كان نقل المعلومات وبثها يعتمد على الألواح الطينية والبردي والجلد والورق </w:t>
      </w:r>
      <w:r w:rsidR="004D4A20">
        <w:rPr>
          <w:rFonts w:hint="cs"/>
          <w:sz w:val="28"/>
          <w:szCs w:val="28"/>
          <w:rtl/>
        </w:rPr>
        <w:t xml:space="preserve">الذي </w:t>
      </w:r>
      <w:r w:rsidR="006C02C9" w:rsidRPr="006C02C9">
        <w:rPr>
          <w:rFonts w:hint="cs"/>
          <w:sz w:val="28"/>
          <w:szCs w:val="28"/>
          <w:rtl/>
        </w:rPr>
        <w:t>استخدم بداية لتسجيل المخطوطات ثم لإيواء الكتاب المطبوع في منتصف القرن الخامس عشر، تغيرت الأمور فأصبحت التقنية الرقمية تسهم بشكل كبير في إتاحة المعرفة ونشرها واستخدامها على نطاق واسع.</w:t>
      </w:r>
    </w:p>
    <w:p w:rsidR="004D4A20" w:rsidRDefault="004D4A20" w:rsidP="0098282D">
      <w:pPr>
        <w:spacing w:line="360" w:lineRule="auto"/>
        <w:jc w:val="both"/>
        <w:rPr>
          <w:sz w:val="28"/>
          <w:szCs w:val="28"/>
          <w:rtl/>
        </w:rPr>
      </w:pPr>
      <w:r>
        <w:rPr>
          <w:rFonts w:hint="cs"/>
          <w:sz w:val="28"/>
          <w:szCs w:val="28"/>
          <w:rtl/>
        </w:rPr>
        <w:t xml:space="preserve">      وتعود بدايات فكرة المكتبة الرقمية إلى عام 1938م عندما فكر أحد الباحثين ويدعى       " ويلز " في إيجاد مستودع للمعرفة البشرية وأشار إلى فكرة " الموسوعة العالمية "، وهذه الفكرة دعت إلى عدد من المحاولات لتطوير مستودع عالمي للمعرفة لكنها لم تنجح.</w:t>
      </w:r>
    </w:p>
    <w:p w:rsidR="004D4A20" w:rsidRDefault="004D4A20" w:rsidP="0098282D">
      <w:pPr>
        <w:spacing w:line="360" w:lineRule="auto"/>
        <w:jc w:val="both"/>
        <w:rPr>
          <w:sz w:val="28"/>
          <w:szCs w:val="28"/>
          <w:rtl/>
        </w:rPr>
      </w:pPr>
      <w:r>
        <w:rPr>
          <w:rFonts w:hint="cs"/>
          <w:sz w:val="28"/>
          <w:szCs w:val="28"/>
          <w:rtl/>
        </w:rPr>
        <w:lastRenderedPageBreak/>
        <w:t xml:space="preserve">      وفي عام 1971م قام " مايكل هارت " بإنشاء أول مكتبة رقمية في التاريخ المعاصر، وأطلق عليها " مشروع جوتنبرج " مخلدا ذكرى مخترع الطباعة</w:t>
      </w:r>
      <w:r w:rsidR="00886635">
        <w:rPr>
          <w:rFonts w:hint="cs"/>
          <w:sz w:val="28"/>
          <w:szCs w:val="28"/>
          <w:rtl/>
        </w:rPr>
        <w:t xml:space="preserve"> " يوحنا جوتنبرج "</w:t>
      </w:r>
      <w:r>
        <w:rPr>
          <w:rFonts w:hint="cs"/>
          <w:sz w:val="28"/>
          <w:szCs w:val="28"/>
          <w:rtl/>
        </w:rPr>
        <w:t>.</w:t>
      </w:r>
    </w:p>
    <w:p w:rsidR="00886635" w:rsidRPr="006C02C9" w:rsidRDefault="004D4A20" w:rsidP="00886635">
      <w:pPr>
        <w:spacing w:line="360" w:lineRule="auto"/>
        <w:jc w:val="both"/>
        <w:rPr>
          <w:sz w:val="28"/>
          <w:szCs w:val="28"/>
        </w:rPr>
      </w:pPr>
      <w:r>
        <w:rPr>
          <w:rFonts w:hint="cs"/>
          <w:sz w:val="28"/>
          <w:szCs w:val="28"/>
          <w:rtl/>
        </w:rPr>
        <w:t xml:space="preserve">      وفي عام 1994م قام " مايك نيلسون " وكان من مستشاري </w:t>
      </w:r>
      <w:r w:rsidR="00886635">
        <w:rPr>
          <w:rFonts w:hint="cs"/>
          <w:sz w:val="28"/>
          <w:szCs w:val="28"/>
          <w:rtl/>
        </w:rPr>
        <w:t xml:space="preserve">الرئيس الأمريكي في ذلك الوقت </w:t>
      </w:r>
      <w:r>
        <w:rPr>
          <w:rFonts w:hint="cs"/>
          <w:sz w:val="28"/>
          <w:szCs w:val="28"/>
          <w:rtl/>
        </w:rPr>
        <w:t xml:space="preserve">بإطلاق مصطلح " المكتبات الرقمية " </w:t>
      </w:r>
      <w:r w:rsidR="00886635">
        <w:rPr>
          <w:rFonts w:hint="cs"/>
          <w:sz w:val="28"/>
          <w:szCs w:val="28"/>
          <w:rtl/>
        </w:rPr>
        <w:t>من خلال مشروعات مبادرة المكتبات الرقمية.</w:t>
      </w:r>
    </w:p>
    <w:p w:rsidR="0078525E" w:rsidRDefault="0078525E" w:rsidP="0078525E">
      <w:pPr>
        <w:spacing w:line="360" w:lineRule="auto"/>
        <w:jc w:val="both"/>
        <w:rPr>
          <w:sz w:val="28"/>
          <w:szCs w:val="28"/>
          <w:rtl/>
        </w:rPr>
      </w:pPr>
      <w:r>
        <w:rPr>
          <w:rFonts w:hint="cs"/>
          <w:b/>
          <w:bCs/>
          <w:sz w:val="28"/>
          <w:szCs w:val="28"/>
          <w:rtl/>
        </w:rPr>
        <w:t xml:space="preserve">      </w:t>
      </w:r>
      <w:r w:rsidR="006C02C9">
        <w:rPr>
          <w:rFonts w:hint="cs"/>
          <w:sz w:val="28"/>
          <w:szCs w:val="28"/>
          <w:rtl/>
        </w:rPr>
        <w:t>و</w:t>
      </w:r>
      <w:r w:rsidR="00886635">
        <w:rPr>
          <w:rFonts w:hint="cs"/>
          <w:sz w:val="28"/>
          <w:szCs w:val="28"/>
          <w:rtl/>
        </w:rPr>
        <w:t xml:space="preserve">قد </w:t>
      </w:r>
      <w:r>
        <w:rPr>
          <w:rFonts w:hint="cs"/>
          <w:sz w:val="28"/>
          <w:szCs w:val="28"/>
          <w:rtl/>
        </w:rPr>
        <w:t xml:space="preserve">ساعد عدد من التكنولوجيات الحديثة </w:t>
      </w:r>
      <w:r w:rsidR="00C67F48">
        <w:rPr>
          <w:rFonts w:hint="cs"/>
          <w:sz w:val="28"/>
          <w:szCs w:val="28"/>
          <w:rtl/>
        </w:rPr>
        <w:t>خلال العقود الثلاثة الأخيرة في القرن العشرين في تحويل حلم المكتبة الرقمية إلى حقيقة، وتتمثل تلك التكنولوجيات فيما يلي :</w:t>
      </w:r>
    </w:p>
    <w:p w:rsidR="00C67F48" w:rsidRDefault="00C67F48" w:rsidP="00C67F48">
      <w:pPr>
        <w:pStyle w:val="a5"/>
        <w:numPr>
          <w:ilvl w:val="0"/>
          <w:numId w:val="10"/>
        </w:numPr>
        <w:spacing w:line="360" w:lineRule="auto"/>
        <w:jc w:val="both"/>
        <w:rPr>
          <w:sz w:val="28"/>
          <w:szCs w:val="28"/>
        </w:rPr>
      </w:pPr>
      <w:r>
        <w:rPr>
          <w:rFonts w:hint="cs"/>
          <w:sz w:val="28"/>
          <w:szCs w:val="28"/>
          <w:rtl/>
        </w:rPr>
        <w:t>ظهور الحاسبات الرقمية وعمليات الاختزان الرقمي للمعلومات.</w:t>
      </w:r>
    </w:p>
    <w:p w:rsidR="00C67F48" w:rsidRDefault="00C67F48" w:rsidP="00C67F48">
      <w:pPr>
        <w:pStyle w:val="a5"/>
        <w:numPr>
          <w:ilvl w:val="0"/>
          <w:numId w:val="10"/>
        </w:numPr>
        <w:spacing w:line="360" w:lineRule="auto"/>
        <w:jc w:val="both"/>
        <w:rPr>
          <w:sz w:val="28"/>
          <w:szCs w:val="28"/>
        </w:rPr>
      </w:pPr>
      <w:r>
        <w:rPr>
          <w:rFonts w:hint="cs"/>
          <w:sz w:val="28"/>
          <w:szCs w:val="28"/>
          <w:rtl/>
        </w:rPr>
        <w:t>انتشار الشبكات المتطورة بمختلف أنواعها وولادة وتطور شبكة الإنترنت العالمية.</w:t>
      </w:r>
    </w:p>
    <w:p w:rsidR="00C67F48" w:rsidRDefault="00C67F48" w:rsidP="00C67F48">
      <w:pPr>
        <w:pStyle w:val="a5"/>
        <w:numPr>
          <w:ilvl w:val="0"/>
          <w:numId w:val="10"/>
        </w:numPr>
        <w:spacing w:line="360" w:lineRule="auto"/>
        <w:jc w:val="both"/>
        <w:rPr>
          <w:sz w:val="28"/>
          <w:szCs w:val="28"/>
        </w:rPr>
      </w:pPr>
      <w:r>
        <w:rPr>
          <w:rFonts w:hint="cs"/>
          <w:sz w:val="28"/>
          <w:szCs w:val="28"/>
          <w:rtl/>
        </w:rPr>
        <w:t>المرونة في عرض المعلومات للمستفيدين بطرق متنوعة جعل المكتبة الرقمية مفضلة وشائعة ومستخدمة وأكثر ألفة، وبخاصة بعد ظهور نظم النصوص المترابطة التي تستخدم إمكانيات الحواسيب وبرمجياتها المتاحة في دمج وتكامل عناصر النصوص والأشكال والرسوم والحركة والصوت ولقطات الفيديو كواجهة بيانية للمستخدم أو كأسلوب عرض متناسق.</w:t>
      </w:r>
    </w:p>
    <w:p w:rsidR="00C67F48" w:rsidRDefault="00C67F48" w:rsidP="00C67F48">
      <w:pPr>
        <w:pStyle w:val="a5"/>
        <w:numPr>
          <w:ilvl w:val="0"/>
          <w:numId w:val="11"/>
        </w:numPr>
        <w:spacing w:line="360" w:lineRule="auto"/>
        <w:jc w:val="both"/>
        <w:rPr>
          <w:sz w:val="28"/>
          <w:szCs w:val="28"/>
        </w:rPr>
      </w:pPr>
      <w:r>
        <w:rPr>
          <w:rFonts w:hint="cs"/>
          <w:sz w:val="28"/>
          <w:szCs w:val="28"/>
          <w:rtl/>
        </w:rPr>
        <w:t xml:space="preserve">كما أسهم الإطار التنظيمي المؤسسي وظهور هيئات واتحادات المكتبات الرقمية في تقييم أدواتها ومشروعاتها وإقامة ورش العمل والأبحاث والتطبيقات الخاصة بالمكتبة الرقمية ودراسة مشكلاتها والتنبؤ بما يمكن أن يطرأ عليها مستقبلا، كما هو الحال </w:t>
      </w:r>
      <w:r w:rsidR="007E1D5F">
        <w:rPr>
          <w:rFonts w:hint="cs"/>
          <w:sz w:val="28"/>
          <w:szCs w:val="28"/>
          <w:rtl/>
        </w:rPr>
        <w:t xml:space="preserve">في اتحاد المكتبات الرقمية ( </w:t>
      </w:r>
      <w:r w:rsidR="007E1D5F">
        <w:rPr>
          <w:sz w:val="28"/>
          <w:szCs w:val="28"/>
        </w:rPr>
        <w:t>DLF</w:t>
      </w:r>
      <w:r w:rsidR="007E1D5F">
        <w:rPr>
          <w:rFonts w:hint="cs"/>
          <w:sz w:val="28"/>
          <w:szCs w:val="28"/>
          <w:rtl/>
        </w:rPr>
        <w:t xml:space="preserve"> ) الذي أسس في واشنطن عام 2001م وغيره من الاتحادات والمنظمات ومن بينها اتحاد ومشروع المكتبات المحوسبة على الخط المباشر ( </w:t>
      </w:r>
      <w:r w:rsidR="007E1D5F">
        <w:rPr>
          <w:sz w:val="28"/>
          <w:szCs w:val="28"/>
        </w:rPr>
        <w:t>OCLC</w:t>
      </w:r>
      <w:r w:rsidR="007E1D5F">
        <w:rPr>
          <w:rFonts w:hint="cs"/>
          <w:sz w:val="28"/>
          <w:szCs w:val="28"/>
          <w:rtl/>
        </w:rPr>
        <w:t xml:space="preserve"> ) في الولايات المتحدة الأمريكية.</w:t>
      </w:r>
    </w:p>
    <w:p w:rsidR="009C30EB" w:rsidRDefault="00886635" w:rsidP="00886635">
      <w:pPr>
        <w:spacing w:line="360" w:lineRule="auto"/>
        <w:ind w:left="360"/>
        <w:jc w:val="both"/>
        <w:rPr>
          <w:sz w:val="28"/>
          <w:szCs w:val="28"/>
          <w:rtl/>
        </w:rPr>
      </w:pPr>
      <w:r>
        <w:rPr>
          <w:rFonts w:hint="cs"/>
          <w:sz w:val="28"/>
          <w:szCs w:val="28"/>
          <w:rtl/>
        </w:rPr>
        <w:t>......................................................................................................</w:t>
      </w:r>
    </w:p>
    <w:p w:rsidR="009C30EB" w:rsidRPr="009C30EB" w:rsidRDefault="009C30EB" w:rsidP="009C30EB">
      <w:pPr>
        <w:spacing w:line="360" w:lineRule="auto"/>
        <w:jc w:val="both"/>
        <w:rPr>
          <w:b/>
          <w:bCs/>
          <w:sz w:val="28"/>
          <w:szCs w:val="28"/>
          <w:rtl/>
        </w:rPr>
      </w:pPr>
      <w:r w:rsidRPr="009C30EB">
        <w:rPr>
          <w:rFonts w:hint="cs"/>
          <w:b/>
          <w:bCs/>
          <w:sz w:val="28"/>
          <w:szCs w:val="28"/>
          <w:rtl/>
        </w:rPr>
        <w:t>المراجع :</w:t>
      </w:r>
    </w:p>
    <w:p w:rsidR="009C30EB" w:rsidRPr="008E512C" w:rsidRDefault="009C30EB" w:rsidP="009C30EB">
      <w:pPr>
        <w:pStyle w:val="a5"/>
        <w:numPr>
          <w:ilvl w:val="0"/>
          <w:numId w:val="12"/>
        </w:numPr>
        <w:spacing w:line="360" w:lineRule="auto"/>
        <w:jc w:val="both"/>
        <w:rPr>
          <w:sz w:val="28"/>
          <w:szCs w:val="28"/>
        </w:rPr>
      </w:pPr>
      <w:r w:rsidRPr="008E512C">
        <w:rPr>
          <w:rFonts w:hint="cs"/>
          <w:sz w:val="28"/>
          <w:szCs w:val="28"/>
          <w:rtl/>
        </w:rPr>
        <w:t xml:space="preserve">آرمز، وليم، ترجمة/ جبريل حسن العريشي و هاشم فرحات سيد، </w:t>
      </w:r>
      <w:r w:rsidRPr="008E512C">
        <w:rPr>
          <w:rFonts w:hint="cs"/>
          <w:sz w:val="28"/>
          <w:szCs w:val="28"/>
          <w:u w:val="single"/>
          <w:rtl/>
        </w:rPr>
        <w:t>المكتبات الرقمية</w:t>
      </w:r>
      <w:r w:rsidRPr="008E512C">
        <w:rPr>
          <w:rFonts w:hint="cs"/>
          <w:sz w:val="28"/>
          <w:szCs w:val="28"/>
          <w:rtl/>
        </w:rPr>
        <w:t>، الرياض : مكتبة الملك فهد الوطنية، 2006م</w:t>
      </w:r>
    </w:p>
    <w:p w:rsidR="0056544C" w:rsidRPr="008E512C" w:rsidRDefault="0056544C" w:rsidP="009C30EB">
      <w:pPr>
        <w:pStyle w:val="a5"/>
        <w:numPr>
          <w:ilvl w:val="0"/>
          <w:numId w:val="12"/>
        </w:numPr>
        <w:spacing w:line="360" w:lineRule="auto"/>
        <w:jc w:val="both"/>
        <w:rPr>
          <w:sz w:val="28"/>
          <w:szCs w:val="28"/>
        </w:rPr>
      </w:pPr>
      <w:r w:rsidRPr="008E512C">
        <w:rPr>
          <w:rFonts w:hint="cs"/>
          <w:sz w:val="28"/>
          <w:szCs w:val="28"/>
          <w:rtl/>
        </w:rPr>
        <w:t>أمين، نجاة وليم جرجس،</w:t>
      </w:r>
      <w:r w:rsidRPr="008E512C">
        <w:rPr>
          <w:rFonts w:hint="cs"/>
          <w:sz w:val="28"/>
          <w:szCs w:val="28"/>
          <w:u w:val="single"/>
          <w:rtl/>
        </w:rPr>
        <w:t>المكتبة الرقمية العربية بين الواقع والمأمول</w:t>
      </w:r>
      <w:r w:rsidRPr="008E512C">
        <w:rPr>
          <w:rFonts w:hint="cs"/>
          <w:sz w:val="28"/>
          <w:szCs w:val="28"/>
          <w:rtl/>
        </w:rPr>
        <w:t>، المؤتمر الحادي والعشرون للاتحاد العربي للمكتبات والمعلومات ( المكتبة العربية الرقمية عربي@نا : الضرورة، الفرص والتحديات )، بيروت، 2010م</w:t>
      </w:r>
    </w:p>
    <w:p w:rsidR="0046615E" w:rsidRPr="008E512C" w:rsidRDefault="0056544C" w:rsidP="0046615E">
      <w:pPr>
        <w:pStyle w:val="a5"/>
        <w:numPr>
          <w:ilvl w:val="0"/>
          <w:numId w:val="12"/>
        </w:numPr>
        <w:spacing w:line="360" w:lineRule="auto"/>
        <w:jc w:val="both"/>
        <w:rPr>
          <w:sz w:val="28"/>
          <w:szCs w:val="28"/>
        </w:rPr>
      </w:pPr>
      <w:r w:rsidRPr="008E512C">
        <w:rPr>
          <w:rFonts w:hint="cs"/>
          <w:sz w:val="28"/>
          <w:szCs w:val="28"/>
          <w:rtl/>
        </w:rPr>
        <w:lastRenderedPageBreak/>
        <w:t>با</w:t>
      </w:r>
      <w:r w:rsidR="0046615E" w:rsidRPr="008E512C">
        <w:rPr>
          <w:rFonts w:hint="cs"/>
          <w:sz w:val="28"/>
          <w:szCs w:val="28"/>
          <w:rtl/>
        </w:rPr>
        <w:t xml:space="preserve"> </w:t>
      </w:r>
      <w:r w:rsidRPr="008E512C">
        <w:rPr>
          <w:rFonts w:hint="cs"/>
          <w:sz w:val="28"/>
          <w:szCs w:val="28"/>
          <w:rtl/>
        </w:rPr>
        <w:t xml:space="preserve">مفلح، فاتن سعيد، </w:t>
      </w:r>
      <w:r w:rsidRPr="008E512C">
        <w:rPr>
          <w:rFonts w:hint="cs"/>
          <w:sz w:val="28"/>
          <w:szCs w:val="28"/>
          <w:u w:val="single"/>
          <w:rtl/>
        </w:rPr>
        <w:t>المكتبات الرقمية بين التخطيط والتنفيذ</w:t>
      </w:r>
      <w:r w:rsidRPr="008E512C">
        <w:rPr>
          <w:rFonts w:hint="cs"/>
          <w:sz w:val="28"/>
          <w:szCs w:val="28"/>
          <w:rtl/>
        </w:rPr>
        <w:t>، الرياض : مكتبة الملك فهد الوطنية، 2008م</w:t>
      </w:r>
    </w:p>
    <w:p w:rsidR="0046615E" w:rsidRPr="008E512C" w:rsidRDefault="0046615E" w:rsidP="0046615E">
      <w:pPr>
        <w:pStyle w:val="a5"/>
        <w:numPr>
          <w:ilvl w:val="0"/>
          <w:numId w:val="12"/>
        </w:numPr>
        <w:spacing w:line="360" w:lineRule="auto"/>
        <w:jc w:val="both"/>
        <w:rPr>
          <w:sz w:val="28"/>
          <w:szCs w:val="28"/>
        </w:rPr>
      </w:pPr>
      <w:r w:rsidRPr="008E512C">
        <w:rPr>
          <w:rFonts w:hint="cs"/>
          <w:sz w:val="28"/>
          <w:szCs w:val="28"/>
          <w:rtl/>
        </w:rPr>
        <w:t xml:space="preserve">زايدي، حسنية، </w:t>
      </w:r>
      <w:r w:rsidRPr="008E512C">
        <w:rPr>
          <w:rFonts w:hint="cs"/>
          <w:sz w:val="28"/>
          <w:szCs w:val="28"/>
          <w:u w:val="single"/>
          <w:rtl/>
        </w:rPr>
        <w:t>المكتبة الرقمية العربية : الأسس الفلسفية والنظرية</w:t>
      </w:r>
      <w:r w:rsidRPr="008E512C">
        <w:rPr>
          <w:rFonts w:hint="cs"/>
          <w:sz w:val="28"/>
          <w:szCs w:val="28"/>
          <w:rtl/>
        </w:rPr>
        <w:t>، المؤتمر الحادي والعشرون للاتحاد العربي للمكتبات والمعلومات ( المكتبة العربية الرقمية عربي@نا : الضرورة، الفرص والتحديات )، بيروت، 2010م</w:t>
      </w:r>
    </w:p>
    <w:p w:rsidR="0046615E" w:rsidRPr="008E512C" w:rsidRDefault="0046615E" w:rsidP="009C30EB">
      <w:pPr>
        <w:pStyle w:val="a5"/>
        <w:numPr>
          <w:ilvl w:val="0"/>
          <w:numId w:val="12"/>
        </w:numPr>
        <w:spacing w:line="360" w:lineRule="auto"/>
        <w:jc w:val="both"/>
        <w:rPr>
          <w:sz w:val="28"/>
          <w:szCs w:val="28"/>
          <w:rtl/>
        </w:rPr>
      </w:pPr>
      <w:r w:rsidRPr="008E512C">
        <w:rPr>
          <w:rFonts w:hint="cs"/>
          <w:sz w:val="28"/>
          <w:szCs w:val="28"/>
          <w:rtl/>
        </w:rPr>
        <w:t xml:space="preserve">الفراج، عبدالرحمن، " مفاهيم أساسية في المكتبات الرقمية " </w:t>
      </w:r>
      <w:r w:rsidRPr="008E512C">
        <w:rPr>
          <w:rFonts w:hint="cs"/>
          <w:sz w:val="28"/>
          <w:szCs w:val="28"/>
          <w:u w:val="single"/>
          <w:rtl/>
        </w:rPr>
        <w:t>مجلة المعلوماتية</w:t>
      </w:r>
      <w:r w:rsidRPr="008E512C">
        <w:rPr>
          <w:rFonts w:hint="cs"/>
          <w:sz w:val="28"/>
          <w:szCs w:val="28"/>
          <w:rtl/>
        </w:rPr>
        <w:t xml:space="preserve">، </w:t>
      </w:r>
      <w:r w:rsidR="00886635">
        <w:rPr>
          <w:rFonts w:hint="cs"/>
          <w:sz w:val="28"/>
          <w:szCs w:val="28"/>
          <w:rtl/>
        </w:rPr>
        <w:t xml:space="preserve">        </w:t>
      </w:r>
      <w:r w:rsidRPr="008E512C">
        <w:rPr>
          <w:rFonts w:hint="cs"/>
          <w:sz w:val="28"/>
          <w:szCs w:val="28"/>
          <w:rtl/>
        </w:rPr>
        <w:t>( ع 10 )</w:t>
      </w:r>
      <w:r w:rsidR="0072029A" w:rsidRPr="008E512C">
        <w:rPr>
          <w:rFonts w:hint="cs"/>
          <w:sz w:val="28"/>
          <w:szCs w:val="28"/>
          <w:rtl/>
        </w:rPr>
        <w:t xml:space="preserve"> </w:t>
      </w:r>
      <w:hyperlink r:id="rId7" w:history="1">
        <w:r w:rsidR="0072029A" w:rsidRPr="008E512C">
          <w:rPr>
            <w:rStyle w:val="Hyperlink"/>
            <w:sz w:val="28"/>
            <w:szCs w:val="28"/>
          </w:rPr>
          <w:t>www.Informatics.gov.sa</w:t>
        </w:r>
      </w:hyperlink>
      <w:r w:rsidR="0072029A" w:rsidRPr="008E512C">
        <w:rPr>
          <w:sz w:val="28"/>
          <w:szCs w:val="28"/>
        </w:rPr>
        <w:t xml:space="preserve"> </w:t>
      </w:r>
    </w:p>
    <w:p w:rsidR="00504ACF" w:rsidRPr="008E512C" w:rsidRDefault="0056544C" w:rsidP="008E512C">
      <w:pPr>
        <w:pStyle w:val="a5"/>
        <w:numPr>
          <w:ilvl w:val="0"/>
          <w:numId w:val="12"/>
        </w:numPr>
        <w:spacing w:line="360" w:lineRule="auto"/>
        <w:jc w:val="both"/>
        <w:rPr>
          <w:sz w:val="28"/>
          <w:szCs w:val="28"/>
        </w:rPr>
      </w:pPr>
      <w:r w:rsidRPr="008E512C">
        <w:rPr>
          <w:rFonts w:hint="cs"/>
          <w:sz w:val="28"/>
          <w:szCs w:val="28"/>
          <w:rtl/>
        </w:rPr>
        <w:t xml:space="preserve">المالكي، مجبل لازم، </w:t>
      </w:r>
      <w:r w:rsidRPr="008E512C">
        <w:rPr>
          <w:rFonts w:hint="cs"/>
          <w:sz w:val="28"/>
          <w:szCs w:val="28"/>
          <w:u w:val="single"/>
          <w:rtl/>
        </w:rPr>
        <w:t>المكتبات الرقمية وتقنية الوسائط المتعددة</w:t>
      </w:r>
      <w:r w:rsidRPr="008E512C">
        <w:rPr>
          <w:rFonts w:hint="cs"/>
          <w:sz w:val="28"/>
          <w:szCs w:val="28"/>
          <w:rtl/>
        </w:rPr>
        <w:t>، عمان : مؤسسة الوراق، 2005م</w:t>
      </w:r>
    </w:p>
    <w:sectPr w:rsidR="00504ACF" w:rsidRPr="008E512C" w:rsidSect="00286814">
      <w:headerReference w:type="default" r:id="rId8"/>
      <w:footerReference w:type="default" r:id="rId9"/>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4EF" w:rsidRDefault="009944EF" w:rsidP="00286814">
      <w:pPr>
        <w:spacing w:after="0" w:line="240" w:lineRule="auto"/>
      </w:pPr>
      <w:r>
        <w:separator/>
      </w:r>
    </w:p>
  </w:endnote>
  <w:endnote w:type="continuationSeparator" w:id="1">
    <w:p w:rsidR="009944EF" w:rsidRDefault="009944EF" w:rsidP="00286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574354"/>
      <w:docPartObj>
        <w:docPartGallery w:val="Page Numbers (Bottom of Page)"/>
        <w:docPartUnique/>
      </w:docPartObj>
    </w:sdtPr>
    <w:sdtContent>
      <w:p w:rsidR="005F5EC3" w:rsidRDefault="000335D5">
        <w:pPr>
          <w:pStyle w:val="a4"/>
          <w:jc w:val="center"/>
        </w:pPr>
        <w:fldSimple w:instr=" PAGE   \* MERGEFORMAT ">
          <w:r w:rsidR="004A5E3B" w:rsidRPr="004A5E3B">
            <w:rPr>
              <w:rFonts w:cs="Calibri"/>
              <w:noProof/>
              <w:rtl/>
              <w:lang w:val="ar-SA"/>
            </w:rPr>
            <w:t>5</w:t>
          </w:r>
        </w:fldSimple>
      </w:p>
    </w:sdtContent>
  </w:sdt>
  <w:p w:rsidR="005F5EC3" w:rsidRDefault="005F5E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4EF" w:rsidRDefault="009944EF" w:rsidP="00286814">
      <w:pPr>
        <w:spacing w:after="0" w:line="240" w:lineRule="auto"/>
      </w:pPr>
      <w:r>
        <w:separator/>
      </w:r>
    </w:p>
  </w:footnote>
  <w:footnote w:type="continuationSeparator" w:id="1">
    <w:p w:rsidR="009944EF" w:rsidRDefault="009944EF" w:rsidP="002868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C3" w:rsidRDefault="005F5EC3" w:rsidP="00286814">
    <w:pPr>
      <w:pStyle w:val="a3"/>
      <w:jc w:val="center"/>
    </w:pPr>
    <w:r>
      <w:rPr>
        <w:rFonts w:hint="cs"/>
        <w:rtl/>
      </w:rPr>
      <w:t>المكتبات الرقمية / المحاضرة الأولى ( المكتبة الرقمية : مفهومها، أهدافها، نشأتها وتطورها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223"/>
      </v:shape>
    </w:pict>
  </w:numPicBullet>
  <w:numPicBullet w:numPicBulletId="1">
    <w:pict>
      <v:shape id="_x0000_i1033" type="#_x0000_t75" style="width:11.25pt;height:11.25pt" o:bullet="t">
        <v:imagedata r:id="rId2" o:title="BD14513_"/>
      </v:shape>
    </w:pict>
  </w:numPicBullet>
  <w:numPicBullet w:numPicBulletId="2">
    <w:pict>
      <v:shape id="_x0000_i1034" type="#_x0000_t75" style="width:11.25pt;height:11.25pt" o:bullet="t">
        <v:imagedata r:id="rId3" o:title="BD10297_"/>
      </v:shape>
    </w:pict>
  </w:numPicBullet>
  <w:abstractNum w:abstractNumId="0">
    <w:nsid w:val="0816572E"/>
    <w:multiLevelType w:val="hybridMultilevel"/>
    <w:tmpl w:val="8F30B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864AB"/>
    <w:multiLevelType w:val="hybridMultilevel"/>
    <w:tmpl w:val="7EA4B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86D5E"/>
    <w:multiLevelType w:val="hybridMultilevel"/>
    <w:tmpl w:val="00E46ABA"/>
    <w:lvl w:ilvl="0" w:tplc="D7AEE00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E322F"/>
    <w:multiLevelType w:val="hybridMultilevel"/>
    <w:tmpl w:val="EAC07AAC"/>
    <w:lvl w:ilvl="0" w:tplc="621073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C1DF0"/>
    <w:multiLevelType w:val="hybridMultilevel"/>
    <w:tmpl w:val="6450E9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72B74"/>
    <w:multiLevelType w:val="hybridMultilevel"/>
    <w:tmpl w:val="883CE0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44242"/>
    <w:multiLevelType w:val="hybridMultilevel"/>
    <w:tmpl w:val="348438C0"/>
    <w:lvl w:ilvl="0" w:tplc="DFBCE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936EB"/>
    <w:multiLevelType w:val="hybridMultilevel"/>
    <w:tmpl w:val="0BA0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0E42FC"/>
    <w:multiLevelType w:val="hybridMultilevel"/>
    <w:tmpl w:val="DCF8B6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814EDC"/>
    <w:multiLevelType w:val="hybridMultilevel"/>
    <w:tmpl w:val="070E00D2"/>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6B3D63BB"/>
    <w:multiLevelType w:val="hybridMultilevel"/>
    <w:tmpl w:val="B1A222C2"/>
    <w:lvl w:ilvl="0" w:tplc="31D8752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EE226A"/>
    <w:multiLevelType w:val="hybridMultilevel"/>
    <w:tmpl w:val="03C04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8"/>
  </w:num>
  <w:num w:numId="5">
    <w:abstractNumId w:val="1"/>
  </w:num>
  <w:num w:numId="6">
    <w:abstractNumId w:val="5"/>
  </w:num>
  <w:num w:numId="7">
    <w:abstractNumId w:val="0"/>
  </w:num>
  <w:num w:numId="8">
    <w:abstractNumId w:val="7"/>
  </w:num>
  <w:num w:numId="9">
    <w:abstractNumId w:val="10"/>
  </w:num>
  <w:num w:numId="10">
    <w:abstractNumId w:val="2"/>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6814"/>
    <w:rsid w:val="000335D5"/>
    <w:rsid w:val="00094B7B"/>
    <w:rsid w:val="000E0EF3"/>
    <w:rsid w:val="001A4BF8"/>
    <w:rsid w:val="001B7F61"/>
    <w:rsid w:val="001C5BA6"/>
    <w:rsid w:val="001D6C9C"/>
    <w:rsid w:val="00286814"/>
    <w:rsid w:val="003568D9"/>
    <w:rsid w:val="00377C2F"/>
    <w:rsid w:val="003B4392"/>
    <w:rsid w:val="003F3C17"/>
    <w:rsid w:val="00431941"/>
    <w:rsid w:val="0046615E"/>
    <w:rsid w:val="0047731C"/>
    <w:rsid w:val="004A5E3B"/>
    <w:rsid w:val="004B16FB"/>
    <w:rsid w:val="004D1651"/>
    <w:rsid w:val="004D3D6C"/>
    <w:rsid w:val="004D4A20"/>
    <w:rsid w:val="004E10CE"/>
    <w:rsid w:val="00504ACF"/>
    <w:rsid w:val="005536D4"/>
    <w:rsid w:val="0056544C"/>
    <w:rsid w:val="00583F17"/>
    <w:rsid w:val="005F5EC3"/>
    <w:rsid w:val="006905F6"/>
    <w:rsid w:val="006A13B8"/>
    <w:rsid w:val="006C02C9"/>
    <w:rsid w:val="006C2DA4"/>
    <w:rsid w:val="0072029A"/>
    <w:rsid w:val="0078525E"/>
    <w:rsid w:val="007E1D5F"/>
    <w:rsid w:val="007F7B10"/>
    <w:rsid w:val="00886635"/>
    <w:rsid w:val="008C48FC"/>
    <w:rsid w:val="008E512C"/>
    <w:rsid w:val="008E55EC"/>
    <w:rsid w:val="0098282D"/>
    <w:rsid w:val="009944EF"/>
    <w:rsid w:val="009A31D7"/>
    <w:rsid w:val="009C30EB"/>
    <w:rsid w:val="00AD774C"/>
    <w:rsid w:val="00AF5871"/>
    <w:rsid w:val="00AF5B58"/>
    <w:rsid w:val="00B22C63"/>
    <w:rsid w:val="00B45AEF"/>
    <w:rsid w:val="00BB7966"/>
    <w:rsid w:val="00C37F9C"/>
    <w:rsid w:val="00C67F48"/>
    <w:rsid w:val="00C741FF"/>
    <w:rsid w:val="00C84854"/>
    <w:rsid w:val="00C84CB2"/>
    <w:rsid w:val="00CF5A32"/>
    <w:rsid w:val="00D37800"/>
    <w:rsid w:val="00DC1BEB"/>
    <w:rsid w:val="00E37EC4"/>
    <w:rsid w:val="00E400F2"/>
    <w:rsid w:val="00E40E2E"/>
    <w:rsid w:val="00E805D3"/>
    <w:rsid w:val="00E972A8"/>
    <w:rsid w:val="00F76850"/>
    <w:rsid w:val="00FB6C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EC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6814"/>
    <w:pPr>
      <w:tabs>
        <w:tab w:val="center" w:pos="4153"/>
        <w:tab w:val="right" w:pos="8306"/>
      </w:tabs>
      <w:spacing w:after="0" w:line="240" w:lineRule="auto"/>
    </w:pPr>
  </w:style>
  <w:style w:type="character" w:customStyle="1" w:styleId="Char">
    <w:name w:val="رأس صفحة Char"/>
    <w:basedOn w:val="a0"/>
    <w:link w:val="a3"/>
    <w:uiPriority w:val="99"/>
    <w:semiHidden/>
    <w:rsid w:val="00286814"/>
  </w:style>
  <w:style w:type="paragraph" w:styleId="a4">
    <w:name w:val="footer"/>
    <w:basedOn w:val="a"/>
    <w:link w:val="Char0"/>
    <w:uiPriority w:val="99"/>
    <w:unhideWhenUsed/>
    <w:rsid w:val="00286814"/>
    <w:pPr>
      <w:tabs>
        <w:tab w:val="center" w:pos="4153"/>
        <w:tab w:val="right" w:pos="8306"/>
      </w:tabs>
      <w:spacing w:after="0" w:line="240" w:lineRule="auto"/>
    </w:pPr>
  </w:style>
  <w:style w:type="character" w:customStyle="1" w:styleId="Char0">
    <w:name w:val="تذييل صفحة Char"/>
    <w:basedOn w:val="a0"/>
    <w:link w:val="a4"/>
    <w:uiPriority w:val="99"/>
    <w:rsid w:val="00286814"/>
  </w:style>
  <w:style w:type="paragraph" w:styleId="a5">
    <w:name w:val="List Paragraph"/>
    <w:basedOn w:val="a"/>
    <w:uiPriority w:val="34"/>
    <w:qFormat/>
    <w:rsid w:val="00286814"/>
    <w:pPr>
      <w:ind w:left="720"/>
      <w:contextualSpacing/>
    </w:pPr>
  </w:style>
  <w:style w:type="character" w:customStyle="1" w:styleId="apple-style-span">
    <w:name w:val="apple-style-span"/>
    <w:basedOn w:val="a0"/>
    <w:rsid w:val="00583F17"/>
  </w:style>
  <w:style w:type="character" w:styleId="Hyperlink">
    <w:name w:val="Hyperlink"/>
    <w:basedOn w:val="a0"/>
    <w:uiPriority w:val="99"/>
    <w:unhideWhenUsed/>
    <w:rsid w:val="007202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rmatics.gov.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Pages>
  <Words>1032</Words>
  <Characters>5884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2010-10-19T04:42:00Z</dcterms:created>
  <dcterms:modified xsi:type="dcterms:W3CDTF">2011-10-02T07:10:00Z</dcterms:modified>
</cp:coreProperties>
</file>